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CD1" w:rsidRDefault="00305197" w:rsidP="003051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  <w:r w:rsidRPr="00305197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Полный перечень нормативных правовых актов, принятых для целей реализации рассматриваемой практики</w:t>
      </w:r>
    </w:p>
    <w:p w:rsidR="00305197" w:rsidRPr="00305197" w:rsidRDefault="00305197" w:rsidP="0030519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</w:pPr>
    </w:p>
    <w:p w:rsidR="00305197" w:rsidRDefault="00305197" w:rsidP="00305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305197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Тульской области от 23.12.2013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05197">
        <w:rPr>
          <w:rFonts w:ascii="Times New Roman" w:hAnsi="Times New Roman" w:cs="Times New Roman"/>
          <w:sz w:val="28"/>
          <w:szCs w:val="28"/>
        </w:rPr>
        <w:t xml:space="preserve"> 788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«</w:t>
      </w:r>
      <w:r w:rsidRPr="00305197">
        <w:rPr>
          <w:rFonts w:ascii="Times New Roman" w:hAnsi="Times New Roman" w:cs="Times New Roman"/>
          <w:sz w:val="28"/>
          <w:szCs w:val="28"/>
        </w:rPr>
        <w:t>О централизации закупок товаров, работ, услуг для об</w:t>
      </w:r>
      <w:r>
        <w:rPr>
          <w:rFonts w:ascii="Times New Roman" w:hAnsi="Times New Roman" w:cs="Times New Roman"/>
          <w:sz w:val="28"/>
          <w:szCs w:val="28"/>
        </w:rPr>
        <w:t>еспечения нужд Тульской области»</w:t>
      </w:r>
    </w:p>
    <w:p w:rsidR="00305197" w:rsidRPr="00305197" w:rsidRDefault="00305197" w:rsidP="003051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6D3870">
        <w:rPr>
          <w:rFonts w:ascii="Times New Roman" w:hAnsi="Times New Roman" w:cs="Times New Roman"/>
          <w:sz w:val="28"/>
          <w:szCs w:val="28"/>
        </w:rPr>
        <w:t>Приказ министерства финансов Тульской области от 13.01.2014 № 5 «</w:t>
      </w:r>
      <w:r w:rsidR="006D3870" w:rsidRPr="006D3870">
        <w:rPr>
          <w:rFonts w:ascii="Times New Roman" w:hAnsi="Times New Roman" w:cs="Times New Roman"/>
          <w:sz w:val="28"/>
          <w:szCs w:val="28"/>
        </w:rPr>
        <w:t xml:space="preserve">Об утверждении типового соглашения об использовании региональной информационной системы Тульской области в сфере закупок товаров, работ, услуг для обеспечения государственных нужд при осуществлении </w:t>
      </w:r>
      <w:r w:rsidR="006D3870" w:rsidRPr="006D3870">
        <w:rPr>
          <w:rFonts w:ascii="Times New Roman" w:hAnsi="Times New Roman" w:cs="Times New Roman"/>
          <w:sz w:val="28"/>
          <w:szCs w:val="28"/>
        </w:rPr>
        <w:t>закупок для</w:t>
      </w:r>
      <w:r w:rsidR="006D3870" w:rsidRPr="006D3870">
        <w:rPr>
          <w:rFonts w:ascii="Times New Roman" w:hAnsi="Times New Roman" w:cs="Times New Roman"/>
          <w:sz w:val="28"/>
          <w:szCs w:val="28"/>
        </w:rPr>
        <w:t xml:space="preserve"> муниципальных нужд</w:t>
      </w:r>
      <w:r w:rsidR="006D3870" w:rsidRPr="006D3870">
        <w:rPr>
          <w:rFonts w:ascii="Times New Roman" w:hAnsi="Times New Roman" w:cs="Times New Roman"/>
          <w:sz w:val="28"/>
          <w:szCs w:val="28"/>
        </w:rPr>
        <w:t>»</w:t>
      </w:r>
    </w:p>
    <w:sectPr w:rsidR="00305197" w:rsidRPr="00305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197"/>
    <w:rsid w:val="00305197"/>
    <w:rsid w:val="00684CD1"/>
    <w:rsid w:val="006D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6BE6B9-6E2A-4FAF-9D35-0B2C10F9D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 Михаил Анатольевич</dc:creator>
  <cp:keywords/>
  <dc:description/>
  <cp:lastModifiedBy>Орлов Михаил Анатольевич</cp:lastModifiedBy>
  <cp:revision>2</cp:revision>
  <dcterms:created xsi:type="dcterms:W3CDTF">2017-03-21T09:25:00Z</dcterms:created>
  <dcterms:modified xsi:type="dcterms:W3CDTF">2017-03-21T09:53:00Z</dcterms:modified>
</cp:coreProperties>
</file>